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钢化玻璃技术要求</w:t>
      </w:r>
    </w:p>
    <w:p>
      <w:pPr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1.钢化玻璃供货厂家需通过国家3C安全标准认证，每块钢化玻璃都要有3C认证标识。</w:t>
      </w:r>
    </w:p>
    <w:p>
      <w:pPr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2.钢化玻璃工件周边、开孔处需要去除毛刺，打磨光滑，不伤手。</w:t>
      </w:r>
    </w:p>
    <w:p>
      <w:pPr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3.钢化玻璃表面不允许有划伤、炸口、深爆边、凹凸不平等其它缺陷。</w:t>
      </w:r>
    </w:p>
    <w:p>
      <w:pPr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4.钢化玻璃中不允许有结石、杂质、气泡等。</w:t>
      </w:r>
    </w:p>
    <w:p>
      <w:pPr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5.钢化玻璃中的应力应分布均匀。</w:t>
      </w:r>
    </w:p>
    <w:p>
      <w:pPr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6.长度及其允许偏差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长方形平面钢化玻璃边长允许偏差要按照图纸要求，图纸没有要求时请按下表制作。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016"/>
        <w:gridCol w:w="1790"/>
        <w:gridCol w:w="1790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厚度</w:t>
            </w:r>
          </w:p>
        </w:tc>
        <w:tc>
          <w:tcPr>
            <w:tcW w:w="0" w:type="auto"/>
            <w:gridSpan w:val="4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边长(L)允许偏差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L≤1000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1000＜L≤2000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2000＜L≤3000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L＞3000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3、4、5、6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(-2,+1)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±3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±4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±5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8、10、12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(-3,+2)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±4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±4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19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±5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±5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±5</w:t>
            </w:r>
          </w:p>
        </w:tc>
        <w:tc>
          <w:tcPr>
            <w:tcW w:w="0" w:type="auto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±7</w:t>
            </w:r>
          </w:p>
        </w:tc>
      </w:tr>
    </w:tbl>
    <w:p>
      <w:pPr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7.厚度及其允许偏差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钢化玻璃的厚度的允许偏差应符合下表规定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3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公称厚度</w:t>
            </w:r>
          </w:p>
        </w:tc>
        <w:tc>
          <w:tcPr>
            <w:tcW w:w="3052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厚度允许偏差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3、4、5、6</w:t>
            </w:r>
          </w:p>
        </w:tc>
        <w:tc>
          <w:tcPr>
            <w:tcW w:w="3052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8"/>
              </w:rPr>
              <w:t>±0.2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8、10</w:t>
            </w:r>
          </w:p>
        </w:tc>
        <w:tc>
          <w:tcPr>
            <w:tcW w:w="3052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8"/>
              </w:rPr>
              <w:t>±0.3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3052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8"/>
              </w:rPr>
              <w:t>±0.4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</w:t>
            </w:r>
          </w:p>
        </w:tc>
        <w:tc>
          <w:tcPr>
            <w:tcW w:w="3052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8"/>
              </w:rPr>
              <w:t>±0.5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19</w:t>
            </w:r>
          </w:p>
        </w:tc>
        <w:tc>
          <w:tcPr>
            <w:tcW w:w="3052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8"/>
              </w:rPr>
              <w:t>±1.0</w:t>
            </w:r>
          </w:p>
        </w:tc>
      </w:tr>
    </w:tbl>
    <w:p>
      <w:pPr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8.外观质量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钢化玻璃的外观质量应满足下表要求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678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缺陷名称</w:t>
            </w:r>
          </w:p>
        </w:tc>
        <w:tc>
          <w:tcPr>
            <w:tcW w:w="4678" w:type="dxa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说明</w:t>
            </w:r>
          </w:p>
        </w:tc>
        <w:tc>
          <w:tcPr>
            <w:tcW w:w="2318" w:type="dxa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允许缺陷数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爆边</w:t>
            </w:r>
          </w:p>
        </w:tc>
        <w:tc>
          <w:tcPr>
            <w:tcW w:w="4678" w:type="dxa"/>
          </w:tcPr>
          <w:p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每片玻璃每米边长上允许有长度不超过10mm，自玻璃边部向玻璃板表面延伸厚度不超过2mm，自板面向玻璃厚度延伸深度不超过厚度1/3的爆边个数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划伤</w:t>
            </w:r>
          </w:p>
        </w:tc>
        <w:tc>
          <w:tcPr>
            <w:tcW w:w="4678" w:type="dxa"/>
          </w:tcPr>
          <w:p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宽度在0.1mm以下的轻微划伤，每平方米面积内允许存在条数</w:t>
            </w:r>
          </w:p>
        </w:tc>
        <w:tc>
          <w:tcPr>
            <w:tcW w:w="2318" w:type="dxa"/>
          </w:tcPr>
          <w:p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长度≤100mm时</w:t>
            </w:r>
          </w:p>
          <w:p>
            <w:pPr>
              <w:ind w:firstLine="960" w:firstLineChars="40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78" w:type="dxa"/>
          </w:tcPr>
          <w:p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宽度大于0.1mm的划伤，每平方米面积内允许存在条数</w:t>
            </w:r>
          </w:p>
        </w:tc>
        <w:tc>
          <w:tcPr>
            <w:tcW w:w="2318" w:type="dxa"/>
          </w:tcPr>
          <w:p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宽度0.1mm~1mm，长度≤100mm时</w:t>
            </w:r>
          </w:p>
          <w:p>
            <w:pPr>
              <w:ind w:firstLine="840" w:firstLineChars="35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夹钳印</w:t>
            </w:r>
          </w:p>
        </w:tc>
        <w:tc>
          <w:tcPr>
            <w:tcW w:w="6996" w:type="dxa"/>
            <w:gridSpan w:val="2"/>
          </w:tcPr>
          <w:p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夹钳印与玻璃边缘的距离≤20mm，边部变形量≤2mm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6" w:type="dxa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裂纹、缺角</w:t>
            </w:r>
          </w:p>
        </w:tc>
        <w:tc>
          <w:tcPr>
            <w:tcW w:w="6996" w:type="dxa"/>
            <w:gridSpan w:val="2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不允许存在</w:t>
            </w:r>
          </w:p>
        </w:tc>
      </w:tr>
    </w:tbl>
    <w:p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钢化玻璃的外观质量</w:t>
      </w:r>
    </w:p>
    <w:p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drawing>
          <wp:inline distT="0" distB="0" distL="0" distR="0">
            <wp:extent cx="4063365" cy="151066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3365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夹钳印示意图</w:t>
      </w:r>
    </w:p>
    <w:p>
      <w:pPr>
        <w:ind w:firstLine="960" w:firstLineChars="40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1-边部变形    2-夹钳印与玻璃边缘的距离    3-夹钳印</w:t>
      </w:r>
    </w:p>
    <w:p>
      <w:pPr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9.碎片状态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取4块玻璃式样进行试验，每块式样在任何50mm*50mm区域内的最少碎片数必须满足下表要求，且允许有少量长条形碎片，其长度不超过75mm。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玻璃品种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公称厚度/mm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最少碎片数/片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Merge w:val="restart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平面钢化玻璃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Merge w:val="continue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4~12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Merge w:val="continue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≥15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30</w:t>
            </w:r>
          </w:p>
        </w:tc>
      </w:tr>
    </w:tbl>
    <w:p>
      <w:pPr>
        <w:ind w:firstLine="57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最少允许碎片数</w:t>
      </w:r>
    </w:p>
    <w:p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10.霰弹袋冲击性能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取4块平型玻璃试样进行试验，应符合下列</w:t>
      </w:r>
      <w:r>
        <w:rPr>
          <w:rFonts w:hint="eastAsia" w:ascii="Arial" w:hAnsi="Arial" w:cs="Arial"/>
          <w:sz w:val="28"/>
        </w:rPr>
        <w:t>10.1</w:t>
      </w:r>
      <w:r>
        <w:rPr>
          <w:rFonts w:ascii="Arial" w:hAnsi="Arial" w:cs="Arial"/>
          <w:sz w:val="28"/>
        </w:rPr>
        <w:t>或</w:t>
      </w:r>
      <w:r>
        <w:rPr>
          <w:rFonts w:hint="eastAsia" w:ascii="Arial" w:hAnsi="Arial" w:cs="Arial"/>
          <w:sz w:val="28"/>
        </w:rPr>
        <w:t>10.2</w:t>
      </w:r>
      <w:r>
        <w:rPr>
          <w:rFonts w:ascii="Arial" w:hAnsi="Arial" w:cs="Arial"/>
          <w:sz w:val="28"/>
        </w:rPr>
        <w:t>中的任意一条的规定。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hint="eastAsia" w:ascii="Arial" w:hAnsi="Arial" w:cs="Arial"/>
          <w:sz w:val="28"/>
        </w:rPr>
        <w:t>10.1</w:t>
      </w:r>
      <w:r>
        <w:rPr>
          <w:rFonts w:ascii="Arial" w:hAnsi="Arial" w:cs="Arial"/>
          <w:sz w:val="28"/>
        </w:rPr>
        <w:t xml:space="preserve"> 玻璃碎片时，每块试样的最大10块碎片质量的总和不得超过相当于试样65cm</w:t>
      </w:r>
      <w:r>
        <w:rPr>
          <w:rFonts w:ascii="Arial" w:hAnsi="Arial" w:cs="Arial"/>
          <w:sz w:val="28"/>
          <w:vertAlign w:val="superscript"/>
        </w:rPr>
        <w:t>2</w:t>
      </w:r>
      <w:r>
        <w:rPr>
          <w:rFonts w:ascii="Arial" w:hAnsi="Arial" w:cs="Arial"/>
          <w:sz w:val="28"/>
        </w:rPr>
        <w:t xml:space="preserve"> 面积的质量，保留在框内的任何无贯穿裂纹的玻璃片的长度不能超过120mm。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hint="eastAsia" w:ascii="Arial" w:hAnsi="Arial" w:cs="Arial"/>
          <w:sz w:val="28"/>
        </w:rPr>
        <w:t>10.2</w:t>
      </w:r>
      <w:r>
        <w:rPr>
          <w:rFonts w:ascii="Arial" w:hAnsi="Arial" w:cs="Arial"/>
          <w:sz w:val="28"/>
        </w:rPr>
        <w:t xml:space="preserve"> 弹袋下落高度1200mm时，试样不破坏。</w:t>
      </w:r>
    </w:p>
    <w:p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11. 表面应力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钢化玻璃的表面应力小于90MPa。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以制品为试样，取3块试样进行试验，当全部符合规定为合格。</w:t>
      </w:r>
    </w:p>
    <w:p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12. 耐热冲击性能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钢化玻璃应耐200</w:t>
      </w:r>
      <w:r>
        <w:rPr>
          <w:rFonts w:hint="eastAsia" w:ascii="宋体" w:hAnsi="宋体" w:eastAsia="宋体" w:cs="宋体"/>
          <w:sz w:val="28"/>
        </w:rPr>
        <w:t>℃</w:t>
      </w:r>
      <w:r>
        <w:rPr>
          <w:rFonts w:ascii="Arial" w:hAnsi="Arial" w:cs="Arial"/>
          <w:sz w:val="28"/>
        </w:rPr>
        <w:t>温差不破坏。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取4块试样进行试验，当4块试样全部符合规定时认为该项性能合格，当有2块以上不符合时，则认为不合格，当有1块不符合时，重新追加1块试样，如果它符合规定，则认为该项性能合格，当有2块不符合时，则重新追加4块试样，全部符合规定时则为合格。</w:t>
      </w:r>
    </w:p>
    <w:p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13. 钢化玻璃应满足GB15763.2的其它要求。</w:t>
      </w:r>
    </w:p>
    <w:p>
      <w:pPr>
        <w:rPr>
          <w:rFonts w:ascii="Arial" w:hAnsi="Arial" w:cs="Arial" w:eastAsiaTheme="majorEastAsia"/>
          <w:sz w:val="28"/>
        </w:rPr>
      </w:pPr>
      <w:r>
        <w:rPr>
          <w:rFonts w:ascii="Arial" w:hAnsi="Arial" w:cs="Arial"/>
          <w:sz w:val="28"/>
        </w:rPr>
        <w:t>14.</w:t>
      </w:r>
      <w:r>
        <w:rPr>
          <w:rFonts w:ascii="Arial" w:hAnsi="Arial" w:cs="Arial" w:eastAsiaTheme="majorEastAsia"/>
          <w:sz w:val="28"/>
        </w:rPr>
        <w:t xml:space="preserve"> 其它要求</w:t>
      </w:r>
    </w:p>
    <w:p>
      <w:pPr>
        <w:pStyle w:val="11"/>
        <w:ind w:left="225" w:leftChars="107" w:firstLine="560"/>
        <w:jc w:val="left"/>
        <w:rPr>
          <w:rFonts w:ascii="Arial" w:hAnsi="Arial" w:cs="Arial"/>
          <w:sz w:val="28"/>
        </w:rPr>
      </w:pPr>
      <w:r>
        <w:rPr>
          <w:rFonts w:hint="eastAsia" w:ascii="Arial" w:hAnsi="Arial" w:cs="Arial" w:eastAsiaTheme="majorEastAsia"/>
          <w:sz w:val="28"/>
        </w:rPr>
        <w:t>对于带图采购的，</w:t>
      </w:r>
      <w:r>
        <w:rPr>
          <w:rFonts w:ascii="Arial" w:hAnsi="Arial" w:cs="Arial" w:eastAsiaTheme="majorEastAsia"/>
          <w:sz w:val="28"/>
        </w:rPr>
        <w:t>严格按照图纸中</w:t>
      </w:r>
      <w:bookmarkStart w:id="0" w:name="_GoBack"/>
      <w:bookmarkEnd w:id="0"/>
      <w:r>
        <w:rPr>
          <w:rFonts w:ascii="Arial" w:hAnsi="Arial" w:cs="Arial" w:eastAsiaTheme="majorEastAsia"/>
          <w:sz w:val="28"/>
        </w:rPr>
        <w:t>的技术要求进行制作。</w:t>
      </w:r>
    </w:p>
    <w:p>
      <w:pPr>
        <w:rPr>
          <w:rFonts w:hint="eastAsia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甲方：济南二机床集团有限公司           乙方：</w:t>
      </w:r>
    </w:p>
    <w:p>
      <w:pPr>
        <w:ind w:firstLine="1120" w:firstLineChars="400"/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压力机及自动化公司</w:t>
      </w:r>
    </w:p>
    <w:p>
      <w:pPr>
        <w:rPr>
          <w:rFonts w:ascii="Arial" w:hAnsi="Arial" w:cs="Arial" w:eastAsiaTheme="majorEastAsia"/>
          <w:sz w:val="28"/>
        </w:rPr>
      </w:pPr>
    </w:p>
    <w:p>
      <w:pPr>
        <w:ind w:firstLine="1260" w:firstLineChars="450"/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20</w:t>
      </w:r>
      <w:r>
        <w:rPr>
          <w:rFonts w:hint="eastAsia" w:ascii="Arial" w:hAnsi="Arial" w:cs="Arial" w:eastAsiaTheme="majorEastAsia"/>
          <w:sz w:val="28"/>
          <w:lang w:val="en-US" w:eastAsia="zh-CN"/>
        </w:rPr>
        <w:t>24</w:t>
      </w:r>
      <w:r>
        <w:rPr>
          <w:rFonts w:hint="eastAsia" w:ascii="Arial" w:hAnsi="Arial" w:cs="Arial" w:eastAsiaTheme="majorEastAsia"/>
          <w:sz w:val="28"/>
        </w:rPr>
        <w:t>年   月   日                      20</w:t>
      </w:r>
      <w:r>
        <w:rPr>
          <w:rFonts w:hint="eastAsia" w:ascii="Arial" w:hAnsi="Arial" w:cs="Arial" w:eastAsiaTheme="majorEastAsia"/>
          <w:sz w:val="28"/>
          <w:lang w:val="en-US" w:eastAsia="zh-CN"/>
        </w:rPr>
        <w:t>24</w:t>
      </w:r>
      <w:r>
        <w:rPr>
          <w:rFonts w:hint="eastAsia" w:ascii="Arial" w:hAnsi="Arial" w:cs="Arial" w:eastAsiaTheme="majorEastAsia"/>
          <w:sz w:val="28"/>
        </w:rPr>
        <w:t>年   月   日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7028304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济南二机床集团有限公司外购件招标技术要求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钢化玻璃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kYzU3NzMyOWJhODQ2YjgyN2U5NTM5MmZjOWM2YmEifQ=="/>
  </w:docVars>
  <w:rsids>
    <w:rsidRoot w:val="00FF43B1"/>
    <w:rsid w:val="00056F16"/>
    <w:rsid w:val="00096BA0"/>
    <w:rsid w:val="001D042C"/>
    <w:rsid w:val="0020124C"/>
    <w:rsid w:val="00214DD9"/>
    <w:rsid w:val="002D62EC"/>
    <w:rsid w:val="0036730C"/>
    <w:rsid w:val="0037126B"/>
    <w:rsid w:val="003F3850"/>
    <w:rsid w:val="004045ED"/>
    <w:rsid w:val="0042562B"/>
    <w:rsid w:val="0043127C"/>
    <w:rsid w:val="00465B4D"/>
    <w:rsid w:val="004759D9"/>
    <w:rsid w:val="004C23D0"/>
    <w:rsid w:val="004D1C9F"/>
    <w:rsid w:val="00502249"/>
    <w:rsid w:val="00535211"/>
    <w:rsid w:val="00537DF7"/>
    <w:rsid w:val="00553CE3"/>
    <w:rsid w:val="0056347B"/>
    <w:rsid w:val="00750318"/>
    <w:rsid w:val="00772326"/>
    <w:rsid w:val="00783907"/>
    <w:rsid w:val="00797698"/>
    <w:rsid w:val="00880BC4"/>
    <w:rsid w:val="0095716F"/>
    <w:rsid w:val="009A3B30"/>
    <w:rsid w:val="009B45DD"/>
    <w:rsid w:val="009E343B"/>
    <w:rsid w:val="00A73107"/>
    <w:rsid w:val="00AB138E"/>
    <w:rsid w:val="00B02C9C"/>
    <w:rsid w:val="00BD2FEF"/>
    <w:rsid w:val="00C05BEC"/>
    <w:rsid w:val="00C0603A"/>
    <w:rsid w:val="00C91AA7"/>
    <w:rsid w:val="00D0010B"/>
    <w:rsid w:val="00D078C5"/>
    <w:rsid w:val="00D33A07"/>
    <w:rsid w:val="00E27E5D"/>
    <w:rsid w:val="00E543ED"/>
    <w:rsid w:val="00E5666F"/>
    <w:rsid w:val="00E56A14"/>
    <w:rsid w:val="00ED7FA7"/>
    <w:rsid w:val="00FE5017"/>
    <w:rsid w:val="00FE5572"/>
    <w:rsid w:val="00FF43B1"/>
    <w:rsid w:val="25CD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998</Words>
  <Characters>1199</Characters>
  <Lines>9</Lines>
  <Paragraphs>2</Paragraphs>
  <TotalTime>4</TotalTime>
  <ScaleCrop>false</ScaleCrop>
  <LinksUpToDate>false</LinksUpToDate>
  <CharactersWithSpaces>1259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2019-06-03T09:10:00Z</dcterms:created>
  <dc:creator>赵忠乐</dc:creator>
  <cp:lastModifiedBy>乐</cp:lastModifiedBy>
  <dcterms:modified xsi:type="dcterms:W3CDTF">2024-05-11T05:15:14Z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40E70B6455E6410BB56BB1347B49302D_12</vt:lpwstr>
  </property>
</Properties>
</file>