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2" w:firstLineChars="200"/>
        <w:jc w:val="center"/>
        <w:rPr>
          <w:rFonts w:ascii="Times New Roman" w:hAnsi="Times New Roman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center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山东恒安家庭生活科技有限公司年产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7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万吨高档生活用纸项目</w:t>
      </w:r>
    </w:p>
    <w:p>
      <w:pPr>
        <w:widowControl/>
        <w:spacing w:line="360" w:lineRule="auto"/>
        <w:ind w:firstLine="480" w:firstLineChars="200"/>
        <w:jc w:val="center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环境影响评价报告书征求意见稿公示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一、查阅报告书的方式和途径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1、报告书电子版查阅途径《山东恒安家庭生活科技有限公司年产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7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万吨高档生活用纸项目环境影响报告书》（征求意见稿）电子版网络链接为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"http://www.hengan.com/"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http://www.hengan.com/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2、报告书纸质版查阅途径《《山东恒安家庭生活科技有限公司年产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>7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万吨高档生活用纸项目环境影响报告书》（征求意见稿）纸质版存放于潍坊恒安热电有限公司传达室查阅。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二、征求意见的公众范围征求意见的公众范围主要是公司厂界外延2.5公里内的公众。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三、公众意见表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建设项目环境影响评价公众意见表网络链接为：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"http://www.hengan.com/"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http://www.hengan.com/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四、公众提出意见的方式和途径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公众可以通过信函（地址：山东省潍坊市坊子区北海路7209号   ，电话：18663616000 、收信人姓名：荆俊峰）、电子邮件（</w:t>
      </w:r>
      <w:r>
        <w:rPr>
          <w:rFonts w:ascii="Times New Roman" w:hAnsi="Times New Roman" w:eastAsia="宋体" w:cs="宋体"/>
          <w:kern w:val="0"/>
          <w:sz w:val="24"/>
          <w:szCs w:val="24"/>
        </w:rPr>
        <w:t>jingjunfeng@hengan.com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或者去建设单位所在地填写公众意见表等方式，在规定时间内将填写的公众意见表等提交建设单位，反映与建设项目环境影响有关的意见和建议。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五、公众提出意见的起止时间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2020年12月15日至2020 年12月28日</w:t>
      </w:r>
    </w:p>
    <w:bookmarkEnd w:id="0"/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75A6"/>
    <w:rsid w:val="0016181F"/>
    <w:rsid w:val="002A41BE"/>
    <w:rsid w:val="003F237C"/>
    <w:rsid w:val="00416F5E"/>
    <w:rsid w:val="00482EE3"/>
    <w:rsid w:val="00591E5C"/>
    <w:rsid w:val="005A4785"/>
    <w:rsid w:val="00930981"/>
    <w:rsid w:val="009A1002"/>
    <w:rsid w:val="00A96594"/>
    <w:rsid w:val="00BF654A"/>
    <w:rsid w:val="00C329A6"/>
    <w:rsid w:val="00E17F66"/>
    <w:rsid w:val="00EE2E6B"/>
    <w:rsid w:val="00F675A6"/>
    <w:rsid w:val="00FC112A"/>
    <w:rsid w:val="50C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5 Char"/>
    <w:basedOn w:val="7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2020-03-12T23:15:00Z</dcterms:created>
  <dc:creator>asus</dc:creator>
  <cp:lastModifiedBy>BBING</cp:lastModifiedBy>
  <dcterms:modified xsi:type="dcterms:W3CDTF">2020-12-14T03:19:23Z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